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附件2: 山东照明学会团体会员信息表</w:t>
      </w:r>
    </w:p>
    <w:tbl>
      <w:tblPr>
        <w:tblStyle w:val="4"/>
        <w:tblpPr w:leftFromText="180" w:rightFromText="180" w:vertAnchor="text" w:horzAnchor="page" w:tblpX="1619" w:tblpY="299"/>
        <w:tblOverlap w:val="never"/>
        <w:tblW w:w="8971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68"/>
        <w:gridCol w:w="1403"/>
        <w:gridCol w:w="1024"/>
        <w:gridCol w:w="756"/>
        <w:gridCol w:w="1386"/>
        <w:gridCol w:w="755"/>
        <w:gridCol w:w="304"/>
        <w:gridCol w:w="197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8" w:hRule="atLeast"/>
        </w:trPr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单位名称</w:t>
            </w:r>
          </w:p>
        </w:tc>
        <w:tc>
          <w:tcPr>
            <w:tcW w:w="760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详细地址</w:t>
            </w:r>
          </w:p>
        </w:tc>
        <w:tc>
          <w:tcPr>
            <w:tcW w:w="4569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邮编</w:t>
            </w:r>
          </w:p>
        </w:tc>
        <w:tc>
          <w:tcPr>
            <w:tcW w:w="1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网    址</w:t>
            </w:r>
          </w:p>
        </w:tc>
        <w:tc>
          <w:tcPr>
            <w:tcW w:w="318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传真</w:t>
            </w:r>
          </w:p>
        </w:tc>
        <w:tc>
          <w:tcPr>
            <w:tcW w:w="303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负 责 人</w:t>
            </w:r>
          </w:p>
        </w:tc>
        <w:tc>
          <w:tcPr>
            <w:tcW w:w="1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座机</w:t>
            </w:r>
          </w:p>
        </w:tc>
        <w:tc>
          <w:tcPr>
            <w:tcW w:w="214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邮箱</w:t>
            </w:r>
          </w:p>
        </w:tc>
        <w:tc>
          <w:tcPr>
            <w:tcW w:w="227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联 系 人</w:t>
            </w:r>
          </w:p>
        </w:tc>
        <w:tc>
          <w:tcPr>
            <w:tcW w:w="1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座机</w:t>
            </w:r>
          </w:p>
        </w:tc>
        <w:tc>
          <w:tcPr>
            <w:tcW w:w="214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邮箱</w:t>
            </w:r>
          </w:p>
        </w:tc>
        <w:tc>
          <w:tcPr>
            <w:tcW w:w="227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业务属性</w:t>
            </w:r>
          </w:p>
        </w:tc>
        <w:tc>
          <w:tcPr>
            <w:tcW w:w="760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spacing w:line="36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en-US"/>
              </w:rPr>
              <w:t xml:space="preserve"> □</w:t>
            </w: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 xml:space="preserve">研究   </w:t>
            </w: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en-US"/>
              </w:rPr>
              <w:t>□</w:t>
            </w: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 xml:space="preserve">设计    </w:t>
            </w: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en-US"/>
              </w:rPr>
              <w:t>□</w:t>
            </w: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 xml:space="preserve">施工   </w:t>
            </w: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en-US"/>
              </w:rPr>
              <w:t>□</w:t>
            </w: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生产</w:t>
            </w: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en-US"/>
              </w:rPr>
              <w:t xml:space="preserve">   □</w:t>
            </w: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服务</w:t>
            </w: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en-US"/>
              </w:rPr>
              <w:t xml:space="preserve">   □</w:t>
            </w:r>
            <w:r>
              <w:rPr>
                <w:rFonts w:hint="eastAsia" w:ascii="宋体" w:hAnsi="宋体" w:eastAsia="宋体" w:cs="宋体"/>
                <w:spacing w:val="22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院校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19" w:hRule="atLeast"/>
        </w:trPr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>单位</w:t>
            </w:r>
          </w:p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简介</w:t>
            </w:r>
          </w:p>
        </w:tc>
        <w:tc>
          <w:tcPr>
            <w:tcW w:w="760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spacing w:line="36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en-US"/>
              </w:rPr>
              <w:t xml:space="preserve">    1  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>资质状况：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en-US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>注册资金、业务范围；规划、设计、施工、生产、景观照明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CN" w:eastAsia="zh-CN"/>
              </w:rPr>
              <w:t>等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>专项资质情况（附证件扫描件）。</w:t>
            </w:r>
          </w:p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u w:color="00000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en-US"/>
              </w:rPr>
              <w:t xml:space="preserve">    2  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>经营状况：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CN" w:eastAsia="zh-CN"/>
              </w:rPr>
              <w:t>2018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>年销售收入总额    万元；利润总额：   万元；缴税总额     万元。</w:t>
            </w:r>
          </w:p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u w:color="00000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 xml:space="preserve">    3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>技术人员现状：研究员（正高）：    名；高级工程师：  名；工程师：    名； 电气工程师：      名；建造师：    名；结构工程师    名；照明设计师：其中高级：     名、中级：    名、初级：    名；项目经理：    名。</w:t>
            </w:r>
          </w:p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spacing w:line="36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 xml:space="preserve">    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获奖情况：附获奖证书扫描件。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00" w:hRule="atLeast"/>
        </w:trPr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>单位</w:t>
            </w:r>
          </w:p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合作需求</w:t>
            </w:r>
          </w:p>
        </w:tc>
        <w:tc>
          <w:tcPr>
            <w:tcW w:w="760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spacing w:line="36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>资金</w:t>
            </w:r>
          </w:p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u w:color="00000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>资质</w:t>
            </w:r>
          </w:p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spacing w:line="36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技术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80" w:hRule="atLeast"/>
        </w:trPr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>单位</w:t>
            </w:r>
          </w:p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bidi w:val="0"/>
              <w:spacing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>意见</w:t>
            </w:r>
          </w:p>
        </w:tc>
        <w:tc>
          <w:tcPr>
            <w:tcW w:w="760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spacing w:line="36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 xml:space="preserve">    以上资料信息属实。           </w:t>
            </w:r>
          </w:p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u w:color="00000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en-US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 xml:space="preserve">  负责人（签字）：</w:t>
            </w:r>
          </w:p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u w:color="00000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en-US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color="000000"/>
                <w:rtl w:val="0"/>
                <w:lang w:val="zh-TW" w:eastAsia="zh-TW"/>
              </w:rPr>
              <w:t xml:space="preserve"> 单位（公章）：</w:t>
            </w:r>
          </w:p>
          <w:p>
            <w:pPr>
              <w:pStyle w:val="5"/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spacing w:line="36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TW" w:eastAsia="zh-TW"/>
              </w:rPr>
              <w:t xml:space="preserve">                                         年  月   日</w:t>
            </w:r>
          </w:p>
        </w:tc>
      </w:tr>
    </w:tbl>
    <w:p>
      <w:pPr>
        <w:pStyle w:val="5"/>
        <w:framePr w:w="0" w:wrap="auto" w:vAnchor="margin" w:hAnchor="text" w:yAlign="inline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bidi w:val="0"/>
        <w:spacing w:line="360" w:lineRule="auto"/>
        <w:ind w:left="0" w:right="0" w:firstLine="0"/>
        <w:jc w:val="left"/>
        <w:rPr>
          <w:rFonts w:hint="eastAsia" w:ascii="宋体" w:hAnsi="宋体" w:eastAsia="宋体" w:cs="宋体"/>
          <w:kern w:val="2"/>
          <w:sz w:val="21"/>
          <w:szCs w:val="21"/>
          <w:u w:color="000000"/>
          <w:rtl w:val="0"/>
          <w:lang w:val="zh-TW" w:eastAsia="zh-TW"/>
        </w:rPr>
      </w:pPr>
      <w:r>
        <w:rPr>
          <w:rFonts w:hint="eastAsia" w:ascii="宋体" w:hAnsi="宋体" w:eastAsia="宋体" w:cs="宋体"/>
          <w:kern w:val="2"/>
          <w:sz w:val="21"/>
          <w:szCs w:val="21"/>
          <w:u w:color="000000"/>
          <w:rtl w:val="0"/>
          <w:lang w:val="zh-TW" w:eastAsia="zh-TW"/>
        </w:rPr>
        <w:t>附件</w:t>
      </w:r>
      <w:r>
        <w:rPr>
          <w:rFonts w:hint="eastAsia" w:ascii="宋体" w:hAnsi="宋体" w:eastAsia="宋体" w:cs="宋体"/>
          <w:kern w:val="2"/>
          <w:sz w:val="21"/>
          <w:szCs w:val="21"/>
          <w:u w:color="000000"/>
          <w:rtl w:val="0"/>
          <w:lang w:val="zh-CN" w:eastAsia="zh-CN"/>
        </w:rPr>
        <w:t>1</w:t>
      </w:r>
      <w:r>
        <w:rPr>
          <w:rFonts w:hint="eastAsia" w:ascii="宋体" w:hAnsi="宋体" w:eastAsia="宋体" w:cs="宋体"/>
          <w:kern w:val="2"/>
          <w:sz w:val="21"/>
          <w:szCs w:val="21"/>
          <w:u w:color="000000"/>
          <w:rtl w:val="0"/>
          <w:lang w:val="zh-TW" w:eastAsia="zh-TW"/>
        </w:rPr>
        <w:t>： 营业执照（副本）、资质证书（副本）、获奖证书扫描件；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u w:color="000000"/>
          <w:rtl w:val="0"/>
          <w:lang w:val="zh-TW" w:eastAsia="zh-TW"/>
        </w:rPr>
        <w:t>附件</w:t>
      </w:r>
      <w:r>
        <w:rPr>
          <w:rFonts w:hint="eastAsia" w:ascii="宋体" w:hAnsi="宋体" w:eastAsia="宋体" w:cs="宋体"/>
          <w:kern w:val="2"/>
          <w:sz w:val="21"/>
          <w:szCs w:val="21"/>
          <w:u w:color="000000"/>
          <w:rtl w:val="0"/>
          <w:lang w:val="zh-CN" w:eastAsia="zh-CN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u w:color="000000"/>
          <w:rtl w:val="0"/>
          <w:lang w:val="zh-TW" w:eastAsia="zh-TW"/>
        </w:rPr>
        <w:t>： 业务范围详细介绍（视频、电子画册、纸质画册）。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 Neue">
    <w:altName w:val="LECO 2014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ECO 2014">
    <w:panose1 w:val="02000500000000000000"/>
    <w:charset w:val="00"/>
    <w:family w:val="auto"/>
    <w:pitch w:val="default"/>
    <w:sig w:usb0="800000A7" w:usb1="5000004A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03835"/>
    <w:rsid w:val="30203835"/>
    <w:rsid w:val="6D535020"/>
    <w:rsid w:val="72EB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默认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Helvetica Neue" w:cs="Arial Unicode MS"/>
      <w:color w:val="000000"/>
      <w:spacing w:val="0"/>
      <w:w w:val="100"/>
      <w:kern w:val="0"/>
      <w:position w:val="0"/>
      <w:sz w:val="22"/>
      <w:szCs w:val="22"/>
      <w:u w:val="none" w:color="auto"/>
      <w:vertAlign w:val="baseline"/>
      <w:lang w:val="zh-TW" w:eastAsia="zh-TW"/>
    </w:rPr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2018-11-23T13:51:00Z</dcterms:created>
  <dc:creator>百茗网络</dc:creator>
  <cp:lastModifiedBy>百茗网络</cp:lastModifiedBy>
  <dcterms:modified xsi:type="dcterms:W3CDTF">2018-11-23T14:18:20Z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